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16C017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3FD4138A" w14:textId="77777777" w:rsidR="009B4F26" w:rsidRP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36"/>
          <w:szCs w:val="36"/>
        </w:rPr>
      </w:pPr>
      <w:r w:rsidRPr="009B4F26">
        <w:rPr>
          <w:rFonts w:ascii="Menlo Regular" w:hAnsi="Menlo Regular" w:cs="Menlo Regular"/>
          <w:color w:val="000000"/>
          <w:sz w:val="36"/>
          <w:szCs w:val="36"/>
        </w:rPr>
        <w:t>JANINE MARTIN-PRADES</w:t>
      </w:r>
    </w:p>
    <w:p w14:paraId="45FE5F3D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32"/>
          <w:szCs w:val="32"/>
        </w:rPr>
      </w:pPr>
    </w:p>
    <w:p w14:paraId="4A987349" w14:textId="77777777" w:rsidR="009B4F26" w:rsidRP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b/>
          <w:color w:val="000000"/>
          <w:sz w:val="32"/>
          <w:szCs w:val="32"/>
        </w:rPr>
      </w:pPr>
      <w:r w:rsidRPr="009B4F26">
        <w:rPr>
          <w:rFonts w:ascii="Menlo Regular" w:hAnsi="Menlo Regular" w:cs="Menlo Regular"/>
          <w:b/>
          <w:color w:val="000000"/>
          <w:sz w:val="32"/>
          <w:szCs w:val="32"/>
        </w:rPr>
        <w:t>«LE CORPS EN SCÈNE»</w:t>
      </w:r>
    </w:p>
    <w:p w14:paraId="558BA656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Huiles sur toile et pastels</w:t>
      </w:r>
    </w:p>
    <w:p w14:paraId="697923E1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67626B7E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LIEU :</w:t>
      </w:r>
    </w:p>
    <w:p w14:paraId="45C2AB2C" w14:textId="77777777" w:rsidR="009B4F26" w:rsidRP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b/>
          <w:color w:val="000000"/>
          <w:sz w:val="29"/>
          <w:szCs w:val="29"/>
        </w:rPr>
      </w:pPr>
      <w:r w:rsidRPr="009B4F26">
        <w:rPr>
          <w:rFonts w:ascii="Menlo Regular" w:hAnsi="Menlo Regular" w:cs="Menlo Regular"/>
          <w:b/>
          <w:color w:val="000000"/>
          <w:sz w:val="29"/>
          <w:szCs w:val="29"/>
        </w:rPr>
        <w:t>LA CHATELAINE</w:t>
      </w:r>
    </w:p>
    <w:p w14:paraId="582D8E20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 w:rsidRPr="009B4F26">
        <w:rPr>
          <w:rFonts w:ascii="Menlo Regular" w:hAnsi="Menlo Regular" w:cs="Menlo Regular"/>
          <w:b/>
          <w:color w:val="000000"/>
          <w:sz w:val="29"/>
          <w:szCs w:val="29"/>
        </w:rPr>
        <w:t>Hôtel particulier d’Épinac</w:t>
      </w:r>
    </w:p>
    <w:p w14:paraId="66B244FA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13, rue de la Châtelaine</w:t>
      </w:r>
    </w:p>
    <w:p w14:paraId="600D257A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Saint-Bonnet-le-Château 42380</w:t>
      </w:r>
    </w:p>
    <w:p w14:paraId="7363A06B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500E26AD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DATES :</w:t>
      </w:r>
    </w:p>
    <w:p w14:paraId="49EE93CA" w14:textId="77777777" w:rsidR="009B4F26" w:rsidRPr="004518B5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b/>
          <w:color w:val="000000"/>
          <w:sz w:val="29"/>
          <w:szCs w:val="29"/>
        </w:rPr>
      </w:pPr>
      <w:r w:rsidRPr="004518B5">
        <w:rPr>
          <w:rFonts w:ascii="Menlo Regular" w:hAnsi="Menlo Regular" w:cs="Menlo Regular"/>
          <w:b/>
          <w:color w:val="000000"/>
          <w:sz w:val="29"/>
          <w:szCs w:val="29"/>
        </w:rPr>
        <w:t>17, 18 et 19 octobre</w:t>
      </w:r>
    </w:p>
    <w:p w14:paraId="60A87729" w14:textId="77777777" w:rsidR="009B4F26" w:rsidRPr="004518B5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b/>
          <w:color w:val="000000"/>
          <w:sz w:val="29"/>
          <w:szCs w:val="29"/>
        </w:rPr>
      </w:pPr>
      <w:r w:rsidRPr="004518B5">
        <w:rPr>
          <w:rFonts w:ascii="Menlo Regular" w:hAnsi="Menlo Regular" w:cs="Menlo Regular"/>
          <w:b/>
          <w:color w:val="000000"/>
          <w:sz w:val="29"/>
          <w:szCs w:val="29"/>
        </w:rPr>
        <w:t>24, 25 et 26 octobre</w:t>
      </w:r>
    </w:p>
    <w:p w14:paraId="39F04460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 w:rsidRPr="004518B5">
        <w:rPr>
          <w:rFonts w:ascii="Menlo Regular" w:hAnsi="Menlo Regular" w:cs="Menlo Regular"/>
          <w:b/>
          <w:color w:val="000000"/>
          <w:sz w:val="29"/>
          <w:szCs w:val="29"/>
        </w:rPr>
        <w:t>31 octobre, 1er et 2 novembre</w:t>
      </w:r>
    </w:p>
    <w:p w14:paraId="517BE09B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De 10 h à 19 h Entrée libre</w:t>
      </w:r>
    </w:p>
    <w:p w14:paraId="186469F6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5F41B910" w14:textId="77777777" w:rsidR="009B4F26" w:rsidRDefault="004518B5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« </w:t>
      </w:r>
      <w:r w:rsidR="009B4F26">
        <w:rPr>
          <w:rFonts w:ascii="Menlo Regular" w:hAnsi="Menlo Regular" w:cs="Menlo Regular"/>
          <w:color w:val="000000"/>
          <w:sz w:val="29"/>
          <w:szCs w:val="29"/>
        </w:rPr>
        <w:t>LE CORPS EN SCÈNE</w:t>
      </w:r>
      <w:r>
        <w:rPr>
          <w:rFonts w:ascii="Menlo Regular" w:hAnsi="Menlo Regular" w:cs="Menlo Regular"/>
          <w:color w:val="000000"/>
          <w:sz w:val="29"/>
          <w:szCs w:val="29"/>
        </w:rPr>
        <w:t xml:space="preserve"> »</w:t>
      </w:r>
    </w:p>
    <w:p w14:paraId="77658B94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sport devient une scène.</w:t>
      </w:r>
    </w:p>
    <w:p w14:paraId="0DA894C5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corps devient un personnage.</w:t>
      </w:r>
    </w:p>
    <w:p w14:paraId="1760018A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Dans cette exposition, Janine Martin-Prades ne cherche pas à montrer le sport, ni à représenter la performance dans son aspect spectaculaire.</w:t>
      </w:r>
    </w:p>
    <w:p w14:paraId="5927D8E8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Elle s'intéresse à ce qui se joue a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vant, pendant et après </w:t>
      </w:r>
      <w:r>
        <w:rPr>
          <w:rFonts w:ascii="Menlo Regular" w:hAnsi="Menlo Regular" w:cs="Menlo Regular"/>
          <w:color w:val="000000"/>
          <w:sz w:val="29"/>
          <w:szCs w:val="29"/>
        </w:rPr>
        <w:t>: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 xml:space="preserve">l'attente, la concentration, la tension, l'affrontement jusqu’à l'épuisement. </w:t>
      </w:r>
    </w:p>
    <w:p w14:paraId="68B92AF3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Mais elle privilégie aussi ces moments suspendus où le corps semble retenir son énergie.</w:t>
      </w:r>
    </w:p>
    <w:p w14:paraId="22B190FC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sportif apparaît alors comme un personnage.</w:t>
      </w:r>
    </w:p>
    <w:p w14:paraId="1113CBD2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La toile devient un espace de confrontation où le corps dialogue avec la lumière, la matière et le regard du spectateur.</w:t>
      </w:r>
    </w:p>
    <w:p w14:paraId="3F7EFA93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055FB797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 xml:space="preserve">Les œuvres réunies dans « Corps en scène » ont pour </w:t>
      </w:r>
      <w:r>
        <w:rPr>
          <w:rFonts w:ascii="Menlo Regular" w:hAnsi="Menlo Regular" w:cs="Menlo Regular"/>
          <w:color w:val="000000"/>
          <w:sz w:val="29"/>
          <w:szCs w:val="29"/>
        </w:rPr>
        <w:lastRenderedPageBreak/>
        <w:t xml:space="preserve">point commun la corps 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du </w:t>
      </w:r>
      <w:r>
        <w:rPr>
          <w:rFonts w:ascii="Menlo Regular" w:hAnsi="Menlo Regular" w:cs="Menlo Regular"/>
          <w:color w:val="000000"/>
          <w:sz w:val="29"/>
          <w:szCs w:val="29"/>
        </w:rPr>
        <w:t>sportif.</w:t>
      </w:r>
    </w:p>
    <w:p w14:paraId="4412DBB2" w14:textId="77777777" w:rsidR="009B4F26" w:rsidRDefault="004518B5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</w:t>
      </w:r>
      <w:r w:rsidR="009B4F26">
        <w:rPr>
          <w:rFonts w:ascii="Menlo Regular" w:hAnsi="Menlo Regular" w:cs="Menlo Regular"/>
          <w:color w:val="000000"/>
          <w:sz w:val="29"/>
          <w:szCs w:val="29"/>
        </w:rPr>
        <w:t>e sport alors n’est qu‘un prétexte.</w:t>
      </w:r>
    </w:p>
    <w:p w14:paraId="22830C37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Mais le sport n'en est pas véritablement le sujet.</w:t>
      </w:r>
    </w:p>
    <w:p w14:paraId="18785793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Il est plutôt un territoire d'observation.</w:t>
      </w:r>
    </w:p>
    <w:p w14:paraId="5BC461B7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Ce qui intéresse la peintre, c'est ce que le sport révèle de l'humain : la volonté, la maîtrise, la fragilité, le dépassement de soi, la solitude face à l'épreuve et le rapport à l'autre.</w:t>
      </w:r>
    </w:p>
    <w:p w14:paraId="17E595FB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geste sportif devient ainsi un langage.</w:t>
      </w:r>
    </w:p>
    <w:p w14:paraId="5DB77242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Une posture peut suggérer une histoire.</w:t>
      </w:r>
    </w:p>
    <w:p w14:paraId="61A73108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Un corps immobile peut contenir toute la tension d'un combat.</w:t>
      </w:r>
    </w:p>
    <w:p w14:paraId="6610DEB0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Un visage peut disparaîtr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e et laisser place à un masque. </w:t>
      </w:r>
      <w:r>
        <w:rPr>
          <w:rFonts w:ascii="Menlo Regular" w:hAnsi="Menlo Regular" w:cs="Menlo Regular"/>
          <w:color w:val="000000"/>
          <w:sz w:val="29"/>
          <w:szCs w:val="29"/>
        </w:rPr>
        <w:t xml:space="preserve">L’anonymat. </w:t>
      </w:r>
    </w:p>
    <w:p w14:paraId="303BFD86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0879D3A0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SUMOTORI : LA FORCE RETENUE</w:t>
      </w:r>
    </w:p>
    <w:p w14:paraId="44B861B7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proofErr w:type="gramStart"/>
      <w:r>
        <w:rPr>
          <w:rFonts w:ascii="Menlo Regular" w:hAnsi="Menlo Regular" w:cs="Menlo Regular"/>
          <w:color w:val="000000"/>
          <w:sz w:val="29"/>
          <w:szCs w:val="29"/>
        </w:rPr>
        <w:t>Les sumotori</w:t>
      </w:r>
      <w:proofErr w:type="gramEnd"/>
      <w:r>
        <w:rPr>
          <w:rFonts w:ascii="Menlo Regular" w:hAnsi="Menlo Regular" w:cs="Menlo Regular"/>
          <w:color w:val="000000"/>
          <w:sz w:val="29"/>
          <w:szCs w:val="29"/>
        </w:rPr>
        <w:t xml:space="preserve"> occupent une place centrale dans cette exposition.</w:t>
      </w:r>
    </w:p>
    <w:p w14:paraId="708972FC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Leur présence physique pourrait sembler appartenir à la démesure :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corps puissants, masses imposantes, gestes codifiés.</w:t>
      </w:r>
    </w:p>
    <w:p w14:paraId="640D0EA7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Pourtant, Janine Martin-Prades s'attache moins à la force visible qu'à la force contenue.</w:t>
      </w:r>
    </w:p>
    <w:p w14:paraId="63F80617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Avant le combat, le corps est déjà en tension.</w:t>
      </w:r>
    </w:p>
    <w:p w14:paraId="3D0E9000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rituel impose son silence.</w:t>
      </w:r>
    </w:p>
    <w:p w14:paraId="72B71C33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geste est préparé, retenu, concentré.</w:t>
      </w:r>
    </w:p>
    <w:p w14:paraId="75C1C650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Dans la peinture, cette suspension devient essentielle.</w:t>
      </w:r>
    </w:p>
    <w:p w14:paraId="25E1D995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proofErr w:type="gramStart"/>
      <w:r>
        <w:rPr>
          <w:rFonts w:ascii="Menlo Regular" w:hAnsi="Menlo Regular" w:cs="Menlo Regular"/>
          <w:color w:val="000000"/>
          <w:sz w:val="29"/>
          <w:szCs w:val="29"/>
        </w:rPr>
        <w:t>Les sumotori</w:t>
      </w:r>
      <w:proofErr w:type="gramEnd"/>
      <w:r>
        <w:rPr>
          <w:rFonts w:ascii="Menlo Regular" w:hAnsi="Menlo Regular" w:cs="Menlo Regular"/>
          <w:color w:val="000000"/>
          <w:sz w:val="29"/>
          <w:szCs w:val="29"/>
        </w:rPr>
        <w:t xml:space="preserve"> ne sont plus seulement des combattants. Ils deviennent des figures presque sculpturales, confrontées à leur propre poids, à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leur adversaire et à leur destinée.</w:t>
      </w:r>
    </w:p>
    <w:p w14:paraId="6464FFF8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Derrière la force apparaît la fragilité.</w:t>
      </w:r>
    </w:p>
    <w:p w14:paraId="11BCBAF1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 xml:space="preserve">À côté </w:t>
      </w:r>
      <w:proofErr w:type="gramStart"/>
      <w:r>
        <w:rPr>
          <w:rFonts w:ascii="Menlo Regular" w:hAnsi="Menlo Regular" w:cs="Menlo Regular"/>
          <w:color w:val="000000"/>
          <w:sz w:val="29"/>
          <w:szCs w:val="29"/>
        </w:rPr>
        <w:t>des sumotori</w:t>
      </w:r>
      <w:proofErr w:type="gramEnd"/>
      <w:r>
        <w:rPr>
          <w:rFonts w:ascii="Menlo Regular" w:hAnsi="Menlo Regular" w:cs="Menlo Regular"/>
          <w:color w:val="000000"/>
          <w:sz w:val="29"/>
          <w:szCs w:val="29"/>
        </w:rPr>
        <w:t xml:space="preserve">, d'autres sportifs prennent place </w:t>
      </w:r>
    </w:p>
    <w:p w14:paraId="105C6DF8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proofErr w:type="gramStart"/>
      <w:r>
        <w:rPr>
          <w:rFonts w:ascii="Menlo Regular" w:hAnsi="Menlo Regular" w:cs="Menlo Regular"/>
          <w:color w:val="000000"/>
          <w:sz w:val="29"/>
          <w:szCs w:val="29"/>
        </w:rPr>
        <w:t>joueurs</w:t>
      </w:r>
      <w:proofErr w:type="gramEnd"/>
      <w:r>
        <w:rPr>
          <w:rFonts w:ascii="Menlo Regular" w:hAnsi="Menlo Regular" w:cs="Menlo Regular"/>
          <w:color w:val="000000"/>
          <w:sz w:val="29"/>
          <w:szCs w:val="29"/>
        </w:rPr>
        <w:t>, combattants ou figures anonymes : les disciplines importent finalement moins que ce qu'elles permettent de révéler.</w:t>
      </w:r>
    </w:p>
    <w:p w14:paraId="44F38255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UNE DIMENSION THÉÂTRALE</w:t>
      </w:r>
    </w:p>
    <w:p w14:paraId="4CDBDC68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titre « Corps en scène » évoque aussi le théâtre.</w:t>
      </w:r>
    </w:p>
    <w:p w14:paraId="29A36058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Janine Martin-Prades regarde les sportifs comme des personnages entrant sur une scène.</w:t>
      </w:r>
    </w:p>
    <w:p w14:paraId="7BB3CC48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terrain devient une sc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>è</w:t>
      </w:r>
      <w:r>
        <w:rPr>
          <w:rFonts w:ascii="Menlo Regular" w:hAnsi="Menlo Regular" w:cs="Menlo Regular"/>
          <w:color w:val="000000"/>
          <w:sz w:val="29"/>
          <w:szCs w:val="29"/>
        </w:rPr>
        <w:t>ne théâtrale.</w:t>
      </w:r>
    </w:p>
    <w:p w14:paraId="3BB0EED3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combat devient une confrontation.</w:t>
      </w:r>
    </w:p>
    <w:p w14:paraId="0DC6FA7C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L'attente devient une suspension.</w:t>
      </w:r>
    </w:p>
    <w:p w14:paraId="258414C1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spectateur devient témoin.</w:t>
      </w:r>
    </w:p>
    <w:p w14:paraId="571D024F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0EEE7482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REGARDER AUTREMENT LE SPORT</w:t>
      </w:r>
    </w:p>
    <w:p w14:paraId="6CF8509A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Cette approche rejoint, par certains aspects, les réflexions de Roland Barthes sur la manière de regarder le sport au-delà de la</w:t>
      </w:r>
    </w:p>
    <w:p w14:paraId="0D3918B0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proofErr w:type="gramStart"/>
      <w:r>
        <w:rPr>
          <w:rFonts w:ascii="Menlo Regular" w:hAnsi="Menlo Regular" w:cs="Menlo Regular"/>
          <w:color w:val="000000"/>
          <w:sz w:val="29"/>
          <w:szCs w:val="29"/>
        </w:rPr>
        <w:t>seule</w:t>
      </w:r>
      <w:proofErr w:type="gramEnd"/>
      <w:r>
        <w:rPr>
          <w:rFonts w:ascii="Menlo Regular" w:hAnsi="Menlo Regular" w:cs="Menlo Regular"/>
          <w:color w:val="000000"/>
          <w:sz w:val="29"/>
          <w:szCs w:val="29"/>
        </w:rPr>
        <w:t xml:space="preserve"> performance.</w:t>
      </w:r>
      <w:r w:rsidR="004518B5" w:rsidRPr="004518B5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« LE SPORT SANS SPORT » </w:t>
      </w:r>
    </w:p>
    <w:p w14:paraId="6274CB69" w14:textId="77777777" w:rsidR="004518B5" w:rsidRDefault="004518B5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35AC732E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Ce qui compte ici n'est pas le résultat.</w:t>
      </w:r>
    </w:p>
    <w:p w14:paraId="33CB851A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Ce n'est ni la victoire ni la défaite.</w:t>
      </w:r>
    </w:p>
    <w:p w14:paraId="21BE04AC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C'est ce que le corps raconte.</w:t>
      </w:r>
    </w:p>
    <w:p w14:paraId="11C6063D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sport devient ainsi un miroir de l'être humain.</w:t>
      </w:r>
    </w:p>
    <w:p w14:paraId="74EA1E22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geste sportif s'efface peu à peu.</w:t>
      </w:r>
    </w:p>
    <w:p w14:paraId="54930599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Il reste le corps.</w:t>
      </w:r>
    </w:p>
    <w:p w14:paraId="274A932E" w14:textId="77777777" w:rsidR="004518B5" w:rsidRDefault="004518B5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</w:p>
    <w:p w14:paraId="72FD01F5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LA PEINTURE COMME TEMPS SUSPENDU</w:t>
      </w:r>
    </w:p>
    <w:p w14:paraId="6F410152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La photographie saisit un instant.</w:t>
      </w:r>
    </w:p>
    <w:p w14:paraId="2BDCA798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La peinture, elle, peut le prolonger.</w:t>
      </w:r>
    </w:p>
    <w:p w14:paraId="4B162EFC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Elle permet de ralentir le mouvement, de transformer une attitude en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présence et de donner au corps une autre temporalité.</w:t>
      </w:r>
    </w:p>
    <w:p w14:paraId="2D155F4D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Chez Janine Martin-Prades, le travail de la matière et de la couleur</w:t>
      </w:r>
      <w:r w:rsidR="004518B5">
        <w:rPr>
          <w:rFonts w:ascii="Menlo Regular" w:hAnsi="Menlo Regular" w:cs="Menlo Regular"/>
          <w:color w:val="000000"/>
          <w:sz w:val="29"/>
          <w:szCs w:val="29"/>
        </w:rPr>
        <w:t xml:space="preserve"> </w:t>
      </w:r>
      <w:r>
        <w:rPr>
          <w:rFonts w:ascii="Menlo Regular" w:hAnsi="Menlo Regular" w:cs="Menlo Regular"/>
          <w:color w:val="000000"/>
          <w:sz w:val="29"/>
          <w:szCs w:val="29"/>
        </w:rPr>
        <w:t>participe à cette transformation.</w:t>
      </w:r>
    </w:p>
    <w:p w14:paraId="27F5DA13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Le corps n'est plus seulement représenté.</w:t>
      </w:r>
    </w:p>
    <w:p w14:paraId="1DBBE139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Il devient matière picturale.</w:t>
      </w:r>
    </w:p>
    <w:p w14:paraId="4BBC04C6" w14:textId="77777777" w:rsidR="009B4F26" w:rsidRDefault="009B4F26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r>
        <w:rPr>
          <w:rFonts w:ascii="Menlo Regular" w:hAnsi="Menlo Regular" w:cs="Menlo Regular"/>
          <w:color w:val="000000"/>
          <w:sz w:val="29"/>
          <w:szCs w:val="29"/>
        </w:rPr>
        <w:t>Il occupe l'espace de la toile et impose sa présence au spectateur.</w:t>
      </w:r>
    </w:p>
    <w:p w14:paraId="070FFB32" w14:textId="77777777" w:rsidR="004518B5" w:rsidRDefault="004518B5" w:rsidP="009B4F26">
      <w:pPr>
        <w:widowControl w:val="0"/>
        <w:autoSpaceDE w:val="0"/>
        <w:autoSpaceDN w:val="0"/>
        <w:adjustRightInd w:val="0"/>
        <w:spacing w:line="360" w:lineRule="atLeast"/>
        <w:rPr>
          <w:rFonts w:ascii="Menlo Regular" w:hAnsi="Menlo Regular" w:cs="Menlo Regular"/>
          <w:color w:val="000000"/>
          <w:sz w:val="29"/>
          <w:szCs w:val="29"/>
        </w:rPr>
      </w:pPr>
      <w:bookmarkStart w:id="0" w:name="_GoBack"/>
      <w:bookmarkEnd w:id="0"/>
    </w:p>
    <w:sectPr w:rsidR="004518B5" w:rsidSect="009B4F2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F26"/>
    <w:rsid w:val="004518B5"/>
    <w:rsid w:val="009B4F26"/>
    <w:rsid w:val="00B9619B"/>
    <w:rsid w:val="00BD4331"/>
    <w:rsid w:val="00DD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EFAF5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553</Words>
  <Characters>3044</Characters>
  <Application>Microsoft Macintosh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2026-09-16T13:15:00Z</dcterms:created>
  <dcterms:modified xsi:type="dcterms:W3CDTF">2026-09-16T14:07:00Z</dcterms:modified>
</cp:coreProperties>
</file>