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D0E1F1"/>
        <w:tblCellMar>
          <w:left w:w="0" w:type="dxa"/>
          <w:right w:w="0" w:type="dxa"/>
        </w:tblCellMar>
        <w:tblLook w:val="04A0"/>
      </w:tblPr>
      <w:tblGrid>
        <w:gridCol w:w="9072"/>
      </w:tblGrid>
      <w:tr w:rsidR="00E303D9" w:rsidRPr="00E303D9" w:rsidTr="00E303D9">
        <w:tc>
          <w:tcPr>
            <w:tcW w:w="0" w:type="auto"/>
            <w:shd w:val="clear" w:color="auto" w:fill="D0E1F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303D9" w:rsidRPr="00E303D9">
              <w:tc>
                <w:tcPr>
                  <w:tcW w:w="0" w:type="auto"/>
                  <w:tcMar>
                    <w:top w:w="18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303D9" w:rsidRPr="00E303D9" w:rsidRDefault="00E303D9" w:rsidP="00E303D9">
                  <w:pPr>
                    <w:spacing w:after="0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1F2D3D"/>
                      <w:sz w:val="40"/>
                      <w:szCs w:val="4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1F2D3D"/>
                      <w:sz w:val="28"/>
                      <w:szCs w:val="28"/>
                      <w:lang w:eastAsia="fr-FR" w:bidi="ar-SA"/>
                    </w:rPr>
                    <w:t>Prochaine EXPOSITION :</w:t>
                  </w:r>
                </w:p>
              </w:tc>
            </w:tr>
          </w:tbl>
          <w:p w:rsidR="00E303D9" w:rsidRPr="00E303D9" w:rsidRDefault="00E303D9" w:rsidP="00E3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E303D9" w:rsidRPr="00E303D9" w:rsidTr="00E303D9">
        <w:tc>
          <w:tcPr>
            <w:tcW w:w="0" w:type="auto"/>
            <w:shd w:val="clear" w:color="auto" w:fill="D0E1F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303D9" w:rsidRPr="00E303D9">
              <w:tc>
                <w:tcPr>
                  <w:tcW w:w="0" w:type="auto"/>
                  <w:tcMar>
                    <w:top w:w="188" w:type="dxa"/>
                    <w:left w:w="0" w:type="dxa"/>
                    <w:bottom w:w="188" w:type="dxa"/>
                    <w:right w:w="0" w:type="dxa"/>
                  </w:tcMar>
                  <w:hideMark/>
                </w:tcPr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3"/>
                      <w:lang w:eastAsia="fr-FR" w:bidi="ar-SA"/>
                    </w:rPr>
                    <w:t>Du </w:t>
                  </w: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44656F"/>
                      <w:sz w:val="23"/>
                      <w:lang w:eastAsia="fr-FR" w:bidi="ar-SA"/>
                    </w:rPr>
                    <w:t>vendredi</w:t>
                  </w: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3"/>
                      <w:lang w:eastAsia="fr-FR" w:bidi="ar-SA"/>
                    </w:rPr>
                    <w:t> 29 Novembre au </w:t>
                  </w: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44656F"/>
                      <w:sz w:val="23"/>
                      <w:lang w:eastAsia="fr-FR" w:bidi="ar-SA"/>
                    </w:rPr>
                    <w:t>mardi</w:t>
                  </w: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3"/>
                      <w:lang w:eastAsia="fr-FR" w:bidi="ar-SA"/>
                    </w:rPr>
                    <w:t> 31 Décembre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  <w:t> 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color w:val="3B3F44"/>
                      <w:sz w:val="30"/>
                      <w:szCs w:val="30"/>
                      <w:lang w:eastAsia="fr-FR" w:bidi="ar-SA"/>
                    </w:rPr>
                    <w:t>Peintures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  <w:t>de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proofErr w:type="spellStart"/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8"/>
                      <w:lang w:eastAsia="fr-FR" w:bidi="ar-SA"/>
                    </w:rPr>
                    <w:t>Younès</w:t>
                  </w:r>
                  <w:proofErr w:type="spellEnd"/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8"/>
                      <w:lang w:eastAsia="fr-FR" w:bidi="ar-SA"/>
                    </w:rPr>
                    <w:t xml:space="preserve"> </w:t>
                  </w:r>
                  <w:proofErr w:type="spellStart"/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8"/>
                      <w:lang w:eastAsia="fr-FR" w:bidi="ar-SA"/>
                    </w:rPr>
                    <w:t>Benyahia</w:t>
                  </w:r>
                  <w:proofErr w:type="spellEnd"/>
                </w:p>
              </w:tc>
            </w:tr>
          </w:tbl>
          <w:p w:rsidR="00E303D9" w:rsidRPr="00E303D9" w:rsidRDefault="00E303D9" w:rsidP="00E3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E303D9" w:rsidRPr="00E303D9" w:rsidTr="00E303D9">
        <w:tc>
          <w:tcPr>
            <w:tcW w:w="0" w:type="auto"/>
            <w:shd w:val="clear" w:color="auto" w:fill="D0E1F1"/>
            <w:vAlign w:val="center"/>
            <w:hideMark/>
          </w:tcPr>
          <w:tbl>
            <w:tblPr>
              <w:tblW w:w="634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631"/>
            </w:tblGrid>
            <w:tr w:rsidR="00E303D9" w:rsidRPr="00E303D9">
              <w:trPr>
                <w:jc w:val="center"/>
              </w:trPr>
              <w:tc>
                <w:tcPr>
                  <w:tcW w:w="0" w:type="auto"/>
                  <w:tcMar>
                    <w:top w:w="188" w:type="dxa"/>
                    <w:left w:w="0" w:type="dxa"/>
                    <w:bottom w:w="188" w:type="dxa"/>
                    <w:right w:w="0" w:type="dxa"/>
                  </w:tcMar>
                  <w:vAlign w:val="center"/>
                  <w:hideMark/>
                </w:tcPr>
                <w:p w:rsidR="00E303D9" w:rsidRPr="00E303D9" w:rsidRDefault="00E303D9" w:rsidP="00E303D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"/>
                      <w:szCs w:val="2"/>
                      <w:lang w:eastAsia="fr-FR" w:bidi="ar-SA"/>
                    </w:rPr>
                    <w:drawing>
                      <wp:inline distT="0" distB="0" distL="0" distR="0">
                        <wp:extent cx="4826635" cy="3617595"/>
                        <wp:effectExtent l="19050" t="0" r="0" b="0"/>
                        <wp:docPr id="1" name="Image 1" descr="https://95o9j.img.a.d.sendibm1.com/im/sh/hFmN3GC_AzFY.jpeg?u=7xwQLFBtniwQn1M7ZGQw9HjJYXWJ1e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95o9j.img.a.d.sendibm1.com/im/sh/hFmN3GC_AzFY.jpeg?u=7xwQLFBtniwQn1M7ZGQw9HjJYXWJ1e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6635" cy="3617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03D9" w:rsidRPr="00E303D9" w:rsidRDefault="00E303D9" w:rsidP="00E3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 w:bidi="ar-SA"/>
              </w:rPr>
            </w:pPr>
          </w:p>
        </w:tc>
      </w:tr>
      <w:tr w:rsidR="00E303D9" w:rsidRPr="00E303D9" w:rsidTr="00E303D9">
        <w:tc>
          <w:tcPr>
            <w:tcW w:w="0" w:type="auto"/>
            <w:shd w:val="clear" w:color="auto" w:fill="D0E1F1"/>
            <w:tcMar>
              <w:top w:w="188" w:type="dxa"/>
              <w:left w:w="0" w:type="dxa"/>
              <w:bottom w:w="188" w:type="dxa"/>
              <w:right w:w="0" w:type="dxa"/>
            </w:tcMar>
            <w:vAlign w:val="center"/>
            <w:hideMark/>
          </w:tcPr>
          <w:p w:rsidR="00E303D9" w:rsidRPr="00E303D9" w:rsidRDefault="00E303D9" w:rsidP="00E303D9">
            <w:pPr>
              <w:spacing w:after="0" w:line="240" w:lineRule="auto"/>
              <w:rPr>
                <w:rFonts w:ascii="Arial" w:eastAsia="Times New Roman" w:hAnsi="Arial" w:cs="Arial"/>
                <w:color w:val="3B3F44"/>
                <w:sz w:val="20"/>
                <w:szCs w:val="20"/>
                <w:lang w:eastAsia="fr-FR" w:bidi="ar-SA"/>
              </w:rPr>
            </w:pPr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 xml:space="preserve">Né en Kabylie, </w:t>
            </w:r>
            <w:proofErr w:type="spellStart"/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>Younès</w:t>
            </w:r>
            <w:proofErr w:type="spellEnd"/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 xml:space="preserve"> a suivi des études artistiques à Constantine, puis à l’École des beaux-arts d’Alger. En France depuis l'an 2000, il s'est installé dans le Jura depuis quelques années, à proximité de </w:t>
            </w:r>
            <w:proofErr w:type="spellStart"/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>Pratz</w:t>
            </w:r>
            <w:proofErr w:type="spellEnd"/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 xml:space="preserve">. Fier de son identité berbère, </w:t>
            </w:r>
            <w:proofErr w:type="spellStart"/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>Younès</w:t>
            </w:r>
            <w:proofErr w:type="spellEnd"/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 xml:space="preserve"> </w:t>
            </w:r>
            <w:proofErr w:type="spellStart"/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>Benyahia</w:t>
            </w:r>
            <w:proofErr w:type="spellEnd"/>
            <w:r w:rsidRPr="00E303D9">
              <w:rPr>
                <w:rFonts w:ascii="Arial" w:eastAsia="Times New Roman" w:hAnsi="Arial" w:cs="Arial"/>
                <w:i/>
                <w:iCs/>
                <w:color w:val="3B3F44"/>
                <w:sz w:val="18"/>
                <w:szCs w:val="18"/>
                <w:lang w:eastAsia="fr-FR" w:bidi="ar-SA"/>
              </w:rPr>
              <w:t xml:space="preserve"> s’en sert pour s’ouvrir au monde et la faire connaître. Aimant les couleurs, le partage et l’art, il les utilise pour exprimer les jolis tons de sa Kabylie natale à travers ses œuvres. Il donne aussi des cours de calligraphie, organise des ateliers de peinture, et s'est récemment formé à la ferronnerie d'art.</w:t>
            </w:r>
          </w:p>
        </w:tc>
      </w:tr>
      <w:tr w:rsidR="00E303D9" w:rsidRPr="00E303D9" w:rsidTr="00E303D9">
        <w:tc>
          <w:tcPr>
            <w:tcW w:w="0" w:type="auto"/>
            <w:shd w:val="clear" w:color="auto" w:fill="D0E1F1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303D9" w:rsidRPr="00E303D9">
              <w:tc>
                <w:tcPr>
                  <w:tcW w:w="0" w:type="auto"/>
                  <w:shd w:val="clear" w:color="auto" w:fill="F9E8C9"/>
                  <w:tcMar>
                    <w:top w:w="188" w:type="dxa"/>
                    <w:left w:w="0" w:type="dxa"/>
                    <w:bottom w:w="188" w:type="dxa"/>
                    <w:right w:w="0" w:type="dxa"/>
                  </w:tcMar>
                  <w:hideMark/>
                </w:tcPr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  <w:t>Rencontre avec l'artiste... Même si vous ne le connaissez pas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  <w:t> 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44656F"/>
                      <w:sz w:val="21"/>
                      <w:lang w:eastAsia="fr-FR" w:bidi="ar-SA"/>
                    </w:rPr>
                    <w:t>Samedi</w:t>
                  </w: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1"/>
                      <w:lang w:eastAsia="fr-FR" w:bidi="ar-SA"/>
                    </w:rPr>
                    <w:t> 30 Novembre</w:t>
                  </w:r>
                  <w:r w:rsidRPr="00E303D9">
                    <w:rPr>
                      <w:rFonts w:ascii="Arial" w:eastAsia="Times New Roman" w:hAnsi="Arial" w:cs="Arial"/>
                      <w:color w:val="3B3F44"/>
                      <w:sz w:val="21"/>
                      <w:szCs w:val="21"/>
                      <w:lang w:eastAsia="fr-FR" w:bidi="ar-SA"/>
                    </w:rPr>
                    <w:t> 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b/>
                      <w:bCs/>
                      <w:color w:val="3B3F44"/>
                      <w:sz w:val="21"/>
                      <w:lang w:eastAsia="fr-FR" w:bidi="ar-SA"/>
                    </w:rPr>
                    <w:t>à partir de 17h30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  <w:t> </w:t>
                  </w:r>
                </w:p>
                <w:p w:rsidR="00E303D9" w:rsidRPr="00E303D9" w:rsidRDefault="00E303D9" w:rsidP="00E303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</w:pPr>
                  <w:r w:rsidRPr="00E303D9">
                    <w:rPr>
                      <w:rFonts w:ascii="Arial" w:eastAsia="Times New Roman" w:hAnsi="Arial" w:cs="Arial"/>
                      <w:color w:val="3B3F44"/>
                      <w:sz w:val="20"/>
                      <w:szCs w:val="20"/>
                      <w:lang w:eastAsia="fr-FR" w:bidi="ar-SA"/>
                    </w:rPr>
                    <w:t>N'hésitez pas à venir partager ce moment de convivialité !</w:t>
                  </w:r>
                </w:p>
              </w:tc>
            </w:tr>
          </w:tbl>
          <w:p w:rsidR="00E303D9" w:rsidRPr="00E303D9" w:rsidRDefault="00E303D9" w:rsidP="00E3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 w:bidi="ar-SA"/>
              </w:rPr>
            </w:pPr>
          </w:p>
        </w:tc>
      </w:tr>
    </w:tbl>
    <w:p w:rsidR="00627BC1" w:rsidRDefault="00627BC1"/>
    <w:sectPr w:rsidR="00627BC1" w:rsidSect="0062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03D9"/>
    <w:rsid w:val="003868E0"/>
    <w:rsid w:val="00554274"/>
    <w:rsid w:val="00627BC1"/>
    <w:rsid w:val="00737139"/>
    <w:rsid w:val="009A3D69"/>
    <w:rsid w:val="00DF395E"/>
    <w:rsid w:val="00E303D9"/>
    <w:rsid w:val="00F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E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868E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68E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68E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68E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68E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68E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68E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68E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68E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68E0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868E0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868E0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868E0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868E0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868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3868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868E0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868E0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868E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68E0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68E0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68E0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3868E0"/>
    <w:rPr>
      <w:b/>
      <w:bCs/>
    </w:rPr>
  </w:style>
  <w:style w:type="character" w:styleId="Accentuation">
    <w:name w:val="Emphasis"/>
    <w:uiPriority w:val="20"/>
    <w:qFormat/>
    <w:rsid w:val="003868E0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3868E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868E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868E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868E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68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68E0"/>
    <w:rPr>
      <w:i/>
      <w:iCs/>
    </w:rPr>
  </w:style>
  <w:style w:type="character" w:styleId="Emphaseple">
    <w:name w:val="Subtle Emphasis"/>
    <w:uiPriority w:val="19"/>
    <w:qFormat/>
    <w:rsid w:val="003868E0"/>
    <w:rPr>
      <w:i/>
      <w:iCs/>
    </w:rPr>
  </w:style>
  <w:style w:type="character" w:styleId="Emphaseintense">
    <w:name w:val="Intense Emphasis"/>
    <w:uiPriority w:val="21"/>
    <w:qFormat/>
    <w:rsid w:val="003868E0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868E0"/>
    <w:rPr>
      <w:smallCaps/>
    </w:rPr>
  </w:style>
  <w:style w:type="character" w:styleId="Rfrenceintense">
    <w:name w:val="Intense Reference"/>
    <w:uiPriority w:val="32"/>
    <w:qFormat/>
    <w:rsid w:val="003868E0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3868E0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868E0"/>
    <w:pPr>
      <w:outlineLvl w:val="9"/>
    </w:pPr>
  </w:style>
  <w:style w:type="paragraph" w:styleId="NormalWeb">
    <w:name w:val="Normal (Web)"/>
    <w:basedOn w:val="Normal"/>
    <w:uiPriority w:val="99"/>
    <w:unhideWhenUsed/>
    <w:rsid w:val="00E3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object">
    <w:name w:val="object"/>
    <w:basedOn w:val="Policepardfaut"/>
    <w:rsid w:val="00E303D9"/>
  </w:style>
  <w:style w:type="paragraph" w:styleId="Textedebulles">
    <w:name w:val="Balloon Text"/>
    <w:basedOn w:val="Normal"/>
    <w:link w:val="TextedebullesCar"/>
    <w:uiPriority w:val="99"/>
    <w:semiHidden/>
    <w:unhideWhenUsed/>
    <w:rsid w:val="00E3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3D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Oyonnax1</dc:creator>
  <cp:lastModifiedBy>Oyonnax1</cp:lastModifiedBy>
  <cp:revision>1</cp:revision>
  <dcterms:created xsi:type="dcterms:W3CDTF">2024-11-26T10:06:00Z</dcterms:created>
  <dcterms:modified xsi:type="dcterms:W3CDTF">2024-11-26T10:07:00Z</dcterms:modified>
</cp:coreProperties>
</file>