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CC7D" w14:textId="3EB97C7E" w:rsidR="00011705" w:rsidRDefault="00011705" w:rsidP="0001170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Support web – Vox </w:t>
      </w:r>
      <w:proofErr w:type="spellStart"/>
      <w:r>
        <w:rPr>
          <w:rFonts w:ascii="Arial" w:hAnsi="Arial" w:cs="Arial"/>
          <w:u w:val="single"/>
        </w:rPr>
        <w:t>Vesunna</w:t>
      </w:r>
      <w:proofErr w:type="spellEnd"/>
    </w:p>
    <w:p w14:paraId="5F3CC7F9" w14:textId="77777777" w:rsidR="00011705" w:rsidRPr="00011705" w:rsidRDefault="00011705" w:rsidP="00011705">
      <w:pPr>
        <w:rPr>
          <w:rFonts w:ascii="Arial" w:hAnsi="Arial" w:cs="Arial"/>
          <w:u w:val="single"/>
        </w:rPr>
      </w:pPr>
    </w:p>
    <w:p w14:paraId="3C45DCAF" w14:textId="646EA758" w:rsidR="00011705" w:rsidRPr="00011705" w:rsidRDefault="00011705" w:rsidP="00011705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011705">
        <w:rPr>
          <w:rFonts w:ascii="Arial" w:hAnsi="Arial" w:cs="Arial"/>
          <w:b/>
          <w:bCs/>
          <w:sz w:val="96"/>
          <w:szCs w:val="96"/>
        </w:rPr>
        <w:t xml:space="preserve">Vox </w:t>
      </w:r>
      <w:proofErr w:type="spellStart"/>
      <w:r w:rsidRPr="00011705">
        <w:rPr>
          <w:rFonts w:ascii="Arial" w:hAnsi="Arial" w:cs="Arial"/>
          <w:b/>
          <w:bCs/>
          <w:sz w:val="96"/>
          <w:szCs w:val="96"/>
        </w:rPr>
        <w:t>Vesunna</w:t>
      </w:r>
      <w:proofErr w:type="spellEnd"/>
    </w:p>
    <w:p w14:paraId="71D71871" w14:textId="77777777" w:rsidR="003B11F9" w:rsidRDefault="00BC6E2A" w:rsidP="003B11F9">
      <w:pPr>
        <w:pStyle w:val="NormalWeb"/>
      </w:pPr>
      <w:r>
        <w:rPr>
          <w:rFonts w:ascii="Arial" w:hAnsi="Arial" w:cs="Arial"/>
          <w:b/>
          <w:bCs/>
        </w:rPr>
        <w:t xml:space="preserve"> </w:t>
      </w:r>
      <w:r w:rsidR="003B11F9">
        <w:rPr>
          <w:noProof/>
        </w:rPr>
        <w:drawing>
          <wp:inline distT="0" distB="0" distL="0" distR="0" wp14:anchorId="7CFEBAE0" wp14:editId="2257C6F1">
            <wp:extent cx="6464935" cy="2992120"/>
            <wp:effectExtent l="0" t="0" r="0" b="0"/>
            <wp:docPr id="1" name="Image 1" descr="Une image contenant personne, habits, texte, boug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habits, texte, boug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5FBE9" w14:textId="63D1A6F4" w:rsidR="00011705" w:rsidRDefault="00011705" w:rsidP="00011705">
      <w:pPr>
        <w:jc w:val="center"/>
        <w:rPr>
          <w:rFonts w:ascii="Arial" w:hAnsi="Arial" w:cs="Arial"/>
          <w:b/>
          <w:bCs/>
        </w:rPr>
      </w:pPr>
    </w:p>
    <w:p w14:paraId="23DD41C8" w14:textId="5E0F23A9" w:rsidR="00011705" w:rsidRPr="00011705" w:rsidRDefault="00011705" w:rsidP="0001170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011705">
        <w:rPr>
          <w:rFonts w:ascii="Arial" w:hAnsi="Arial" w:cs="Arial"/>
          <w:b/>
          <w:bCs/>
          <w:sz w:val="40"/>
          <w:szCs w:val="40"/>
        </w:rPr>
        <w:t>Chœur d’hommes du Périgord</w:t>
      </w:r>
    </w:p>
    <w:p w14:paraId="194C81D0" w14:textId="643883A1" w:rsidR="00011705" w:rsidRPr="00011705" w:rsidRDefault="00011705" w:rsidP="0001170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11705">
        <w:rPr>
          <w:rFonts w:ascii="Arial" w:hAnsi="Arial" w:cs="Arial"/>
          <w:b/>
          <w:bCs/>
          <w:sz w:val="44"/>
          <w:szCs w:val="44"/>
        </w:rPr>
        <w:t>EN CONCERT A CHERVAL</w:t>
      </w:r>
    </w:p>
    <w:p w14:paraId="1F90FD73" w14:textId="4694D60B" w:rsidR="00011705" w:rsidRPr="00011705" w:rsidRDefault="00011705" w:rsidP="000117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1705">
        <w:rPr>
          <w:rFonts w:ascii="Arial" w:hAnsi="Arial" w:cs="Arial"/>
          <w:b/>
          <w:bCs/>
          <w:sz w:val="32"/>
          <w:szCs w:val="32"/>
        </w:rPr>
        <w:t>EGLISE SAINT MARTIN</w:t>
      </w:r>
    </w:p>
    <w:p w14:paraId="0D83E826" w14:textId="22395AEB" w:rsidR="00011705" w:rsidRPr="00011705" w:rsidRDefault="00011705" w:rsidP="0001170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011705">
        <w:rPr>
          <w:rFonts w:ascii="Arial" w:hAnsi="Arial" w:cs="Arial"/>
          <w:b/>
          <w:bCs/>
          <w:sz w:val="40"/>
          <w:szCs w:val="40"/>
        </w:rPr>
        <w:t>Samedi 14 mars 2026 – 18h</w:t>
      </w:r>
    </w:p>
    <w:p w14:paraId="7B040632" w14:textId="73857B93" w:rsidR="00011705" w:rsidRDefault="00BC6E2A" w:rsidP="00BC6E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CHŒUR à CŒUR </w:t>
      </w:r>
    </w:p>
    <w:p w14:paraId="2FC61B92" w14:textId="41F9BB59" w:rsidR="00BC6E2A" w:rsidRDefault="00BC6E2A" w:rsidP="00BC6E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14 mars prochain à Cherval, nous vivrons </w:t>
      </w:r>
      <w:r w:rsidRPr="00CC5E27">
        <w:rPr>
          <w:rFonts w:ascii="Arial" w:hAnsi="Arial" w:cs="Arial"/>
          <w:b/>
          <w:bCs/>
        </w:rPr>
        <w:t>un moment exceptionnel</w:t>
      </w:r>
      <w:r>
        <w:rPr>
          <w:rFonts w:ascii="Arial" w:hAnsi="Arial" w:cs="Arial"/>
        </w:rPr>
        <w:t xml:space="preserve"> avec Vox </w:t>
      </w:r>
      <w:proofErr w:type="spellStart"/>
      <w:r>
        <w:rPr>
          <w:rFonts w:ascii="Arial" w:hAnsi="Arial" w:cs="Arial"/>
        </w:rPr>
        <w:t>Vesunna</w:t>
      </w:r>
      <w:proofErr w:type="spellEnd"/>
      <w:r>
        <w:rPr>
          <w:rFonts w:ascii="Arial" w:hAnsi="Arial" w:cs="Arial"/>
        </w:rPr>
        <w:t>, le Chœur d’hommes du Périgord.</w:t>
      </w:r>
    </w:p>
    <w:p w14:paraId="09A877D7" w14:textId="6A991897" w:rsidR="00BC6E2A" w:rsidRDefault="00BC6E2A" w:rsidP="00BC6E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Constitué en 2007 à Périgueux, cet Ensemble largement reconnu donne une dizaine de concerts par an, principalement dans le grand quart sud-ouest de la France. Il enchaine les succès. La venue de ce chœur d’e</w:t>
      </w:r>
      <w:r w:rsidR="00CC5E27">
        <w:rPr>
          <w:rFonts w:ascii="Arial" w:hAnsi="Arial" w:cs="Arial"/>
        </w:rPr>
        <w:t>xception à Cherval est une opportunité à ne pas manquer pour les habitants du Ribéracois-Mareuillais et du Sud-Charente.</w:t>
      </w:r>
    </w:p>
    <w:p w14:paraId="5EF56719" w14:textId="05176BC9" w:rsidR="00CC5E27" w:rsidRDefault="00CC5E27" w:rsidP="00BC6E2A">
      <w:pPr>
        <w:jc w:val="both"/>
        <w:rPr>
          <w:rFonts w:ascii="Arial" w:hAnsi="Arial" w:cs="Arial"/>
        </w:rPr>
      </w:pPr>
      <w:r w:rsidRPr="00CC5E27">
        <w:rPr>
          <w:rFonts w:ascii="Arial" w:hAnsi="Arial" w:cs="Arial"/>
          <w:b/>
          <w:bCs/>
        </w:rPr>
        <w:lastRenderedPageBreak/>
        <w:t>Dirigé par Éric Sobczyk, un guitariste lauréat de concours nationaux et internationaux</w:t>
      </w:r>
      <w:r>
        <w:rPr>
          <w:rFonts w:ascii="Arial" w:hAnsi="Arial" w:cs="Arial"/>
        </w:rPr>
        <w:t xml:space="preserve">, </w:t>
      </w:r>
      <w:r w:rsidRPr="00CC5E27">
        <w:rPr>
          <w:rFonts w:ascii="Arial" w:hAnsi="Arial" w:cs="Arial"/>
          <w:b/>
          <w:bCs/>
        </w:rPr>
        <w:t>et accompagné par le pianiste Jean-Baptiste Cougoul</w:t>
      </w:r>
      <w:r>
        <w:rPr>
          <w:rFonts w:ascii="Arial" w:hAnsi="Arial" w:cs="Arial"/>
        </w:rPr>
        <w:t xml:space="preserve">, professeur agrégé d’éducation musicale, formé notamment au Conservatoire National Supérieur de Musique et de Danse de Paris, le Chœur des hommes du Périgord compte une vingtaine de </w:t>
      </w:r>
      <w:r w:rsidR="00BF2D4B">
        <w:rPr>
          <w:rFonts w:ascii="Arial" w:hAnsi="Arial" w:cs="Arial"/>
        </w:rPr>
        <w:t>choristes.</w:t>
      </w:r>
    </w:p>
    <w:p w14:paraId="76108637" w14:textId="51DA6673" w:rsidR="00BF2D4B" w:rsidRDefault="00BF2D4B" w:rsidP="00BC6E2A">
      <w:pPr>
        <w:jc w:val="both"/>
        <w:rPr>
          <w:rFonts w:ascii="Arial" w:hAnsi="Arial" w:cs="Arial"/>
        </w:rPr>
      </w:pPr>
      <w:r w:rsidRPr="00925489">
        <w:rPr>
          <w:rFonts w:ascii="Arial" w:hAnsi="Arial" w:cs="Arial"/>
          <w:b/>
          <w:bCs/>
        </w:rPr>
        <w:t>Son répertoire</w:t>
      </w:r>
      <w:r>
        <w:rPr>
          <w:rFonts w:ascii="Arial" w:hAnsi="Arial" w:cs="Arial"/>
        </w:rPr>
        <w:t xml:space="preserve"> s’enrichit d’année en année. Il est composé principalement de chants traditionnels du Monde (basques, corses, spirituals afro-américains, …), et de chants sacrés classiques et lyriques.</w:t>
      </w:r>
    </w:p>
    <w:p w14:paraId="296FF1AB" w14:textId="0B27AFCD" w:rsidR="00925489" w:rsidRDefault="00925489" w:rsidP="00BC6E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Voici quelques-uns de ses titres :</w:t>
      </w:r>
    </w:p>
    <w:p w14:paraId="59A0316F" w14:textId="32C664A0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Le Chœur des Soldats</w:t>
      </w:r>
      <w:r w:rsidRPr="00925489">
        <w:rPr>
          <w:rFonts w:ascii="Arial" w:eastAsia="Times New Roman" w:hAnsi="Arial" w:cs="Arial"/>
          <w:color w:val="000000"/>
          <w:lang w:eastAsia="fr-FR"/>
        </w:rPr>
        <w:t xml:space="preserve">, extrait de Faust, </w:t>
      </w:r>
      <w:proofErr w:type="gramStart"/>
      <w:r w:rsidRPr="00925489">
        <w:rPr>
          <w:rFonts w:ascii="Arial" w:eastAsia="Times New Roman" w:hAnsi="Arial" w:cs="Arial"/>
          <w:color w:val="000000"/>
          <w:lang w:eastAsia="fr-FR"/>
        </w:rPr>
        <w:t>de  Charles</w:t>
      </w:r>
      <w:proofErr w:type="gramEnd"/>
      <w:r w:rsidRPr="00925489">
        <w:rPr>
          <w:rFonts w:ascii="Arial" w:eastAsia="Times New Roman" w:hAnsi="Arial" w:cs="Arial"/>
          <w:color w:val="000000"/>
          <w:lang w:eastAsia="fr-FR"/>
        </w:rPr>
        <w:t xml:space="preserve"> Gounod.</w:t>
      </w:r>
    </w:p>
    <w:p w14:paraId="71955899" w14:textId="54A12028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>2.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Tebe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Poiem</w:t>
      </w:r>
      <w:proofErr w:type="spellEnd"/>
      <w:r w:rsidRPr="00925489">
        <w:rPr>
          <w:rFonts w:ascii="Arial" w:eastAsia="Times New Roman" w:hAnsi="Arial" w:cs="Arial"/>
          <w:color w:val="000000"/>
          <w:lang w:eastAsia="fr-FR"/>
        </w:rPr>
        <w:t>, liturgie orthodoxe, de Dimitri Bortniansky.</w:t>
      </w:r>
    </w:p>
    <w:p w14:paraId="0974C74B" w14:textId="7A0B349A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3.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L’Amour de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Moy</w:t>
      </w:r>
      <w:proofErr w:type="spellEnd"/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, </w:t>
      </w:r>
      <w:r w:rsidRPr="00925489">
        <w:rPr>
          <w:rFonts w:ascii="Arial" w:eastAsia="Times New Roman" w:hAnsi="Arial" w:cs="Arial"/>
          <w:color w:val="000000"/>
          <w:lang w:eastAsia="fr-FR"/>
        </w:rPr>
        <w:t>chant d’un compositeur anonyme de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</w:t>
      </w:r>
      <w:r w:rsidRPr="00925489">
        <w:rPr>
          <w:rFonts w:ascii="Arial" w:eastAsia="Times New Roman" w:hAnsi="Arial" w:cs="Arial"/>
          <w:color w:val="000000"/>
          <w:lang w:eastAsia="fr-FR"/>
        </w:rPr>
        <w:t>la Renaissance française.</w:t>
      </w:r>
    </w:p>
    <w:p w14:paraId="600E3653" w14:textId="0492E146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>4.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Le Chœur des </w:t>
      </w:r>
      <w:proofErr w:type="spellStart"/>
      <w:proofErr w:type="gramStart"/>
      <w:r w:rsidRPr="00925489">
        <w:rPr>
          <w:rFonts w:ascii="Arial" w:eastAsia="Times New Roman" w:hAnsi="Arial" w:cs="Arial"/>
          <w:b/>
          <w:color w:val="000000"/>
          <w:lang w:eastAsia="fr-FR"/>
        </w:rPr>
        <w:t>Pélerins</w:t>
      </w:r>
      <w:proofErr w:type="spellEnd"/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,  </w:t>
      </w:r>
      <w:r w:rsidRPr="00925489">
        <w:rPr>
          <w:rFonts w:ascii="Arial" w:eastAsia="Times New Roman" w:hAnsi="Arial" w:cs="Arial"/>
          <w:color w:val="000000"/>
          <w:lang w:eastAsia="fr-FR"/>
        </w:rPr>
        <w:t>extrait</w:t>
      </w:r>
      <w:proofErr w:type="gramEnd"/>
      <w:r w:rsidRPr="00925489">
        <w:rPr>
          <w:rFonts w:ascii="Arial" w:eastAsia="Times New Roman" w:hAnsi="Arial" w:cs="Arial"/>
          <w:color w:val="000000"/>
          <w:lang w:eastAsia="fr-FR"/>
        </w:rPr>
        <w:t xml:space="preserve"> de </w:t>
      </w:r>
      <w:r w:rsidRPr="00925489">
        <w:rPr>
          <w:rFonts w:ascii="Arial" w:eastAsia="Times New Roman" w:hAnsi="Arial" w:cs="Arial"/>
          <w:bCs/>
          <w:color w:val="000000"/>
          <w:lang w:eastAsia="fr-FR"/>
        </w:rPr>
        <w:t xml:space="preserve">Tannhäuser, </w:t>
      </w:r>
      <w:r w:rsidRPr="00925489">
        <w:rPr>
          <w:rFonts w:ascii="Arial" w:eastAsia="Times New Roman" w:hAnsi="Arial" w:cs="Arial"/>
          <w:color w:val="000000"/>
          <w:lang w:eastAsia="fr-FR"/>
        </w:rPr>
        <w:t>opéra romantique de R. Wagner.</w:t>
      </w:r>
    </w:p>
    <w:p w14:paraId="1C470331" w14:textId="49A1B529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>5.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Dextera</w:t>
      </w:r>
      <w:proofErr w:type="spellEnd"/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Domini,</w:t>
      </w:r>
      <w:r w:rsidRPr="00925489">
        <w:rPr>
          <w:rFonts w:ascii="Arial" w:eastAsia="Times New Roman" w:hAnsi="Arial" w:cs="Arial"/>
          <w:color w:val="000000"/>
          <w:lang w:eastAsia="fr-FR"/>
        </w:rPr>
        <w:t xml:space="preserve"> de César Franck.</w:t>
      </w:r>
    </w:p>
    <w:p w14:paraId="6B523DFF" w14:textId="01301767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6.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Dio Vi Salvi Regina</w:t>
      </w:r>
      <w:r w:rsidRPr="00925489">
        <w:rPr>
          <w:rFonts w:ascii="Arial" w:eastAsia="Times New Roman" w:hAnsi="Arial" w:cs="Arial"/>
          <w:color w:val="000000"/>
          <w:lang w:eastAsia="fr-FR"/>
        </w:rPr>
        <w:t>, ancien hymne corse, de François de Geronimo.</w:t>
      </w:r>
    </w:p>
    <w:p w14:paraId="4D215F9D" w14:textId="3A6A0947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>7.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Venerabilis</w:t>
      </w:r>
      <w:proofErr w:type="spellEnd"/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Barba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Capucinorum</w:t>
      </w:r>
      <w:proofErr w:type="spellEnd"/>
      <w:r w:rsidRPr="00925489">
        <w:rPr>
          <w:rFonts w:ascii="Arial" w:eastAsia="Times New Roman" w:hAnsi="Arial" w:cs="Arial"/>
          <w:color w:val="000000"/>
          <w:lang w:eastAsia="fr-FR"/>
        </w:rPr>
        <w:t xml:space="preserve"> de Wolfgang A. Mozart.</w:t>
      </w:r>
    </w:p>
    <w:p w14:paraId="145DED2B" w14:textId="4CEF1950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8.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1492, Conquest of Paradise</w:t>
      </w:r>
      <w:r w:rsidRPr="00925489">
        <w:rPr>
          <w:rFonts w:ascii="Arial" w:eastAsia="Times New Roman" w:hAnsi="Arial" w:cs="Arial"/>
          <w:color w:val="000000"/>
          <w:lang w:eastAsia="fr-FR"/>
        </w:rPr>
        <w:t>, musique de film de Vangelis.</w:t>
      </w:r>
    </w:p>
    <w:p w14:paraId="72604A02" w14:textId="39733435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9. </w:t>
      </w:r>
      <w:r w:rsidRPr="00925489">
        <w:rPr>
          <w:rFonts w:ascii="Arial" w:eastAsia="Times New Roman" w:hAnsi="Arial" w:cs="Arial"/>
          <w:b/>
          <w:bCs/>
          <w:color w:val="000000"/>
          <w:lang w:eastAsia="fr-FR"/>
        </w:rPr>
        <w:t>Saltarelle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, op 74,</w:t>
      </w:r>
      <w:r w:rsidRPr="00925489">
        <w:rPr>
          <w:rFonts w:ascii="Arial" w:eastAsia="Times New Roman" w:hAnsi="Arial" w:cs="Arial"/>
          <w:color w:val="000000"/>
          <w:lang w:eastAsia="fr-FR"/>
        </w:rPr>
        <w:t xml:space="preserve"> sorte de danse romaine de Camille Saint-Saëns.</w:t>
      </w:r>
    </w:p>
    <w:p w14:paraId="73042230" w14:textId="13A6B1F1" w:rsidR="00925489" w:rsidRPr="00925489" w:rsidRDefault="00925489" w:rsidP="00CB7047">
      <w:pPr>
        <w:shd w:val="clear" w:color="auto" w:fill="FFFFFF"/>
        <w:spacing w:after="0" w:line="297" w:lineRule="atLeast"/>
        <w:ind w:left="284" w:right="337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>10.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Près du Fleuve Etranger</w:t>
      </w:r>
      <w:r w:rsidRPr="00925489">
        <w:rPr>
          <w:rFonts w:ascii="Arial" w:eastAsia="Times New Roman" w:hAnsi="Arial" w:cs="Arial"/>
          <w:color w:val="000000"/>
          <w:lang w:eastAsia="fr-FR"/>
        </w:rPr>
        <w:t>, de Charles Gounod.</w:t>
      </w:r>
    </w:p>
    <w:p w14:paraId="00A08833" w14:textId="77777777" w:rsidR="00925489" w:rsidRPr="00925489" w:rsidRDefault="00925489" w:rsidP="00CB7047">
      <w:pPr>
        <w:shd w:val="clear" w:color="auto" w:fill="FFFFFF"/>
        <w:tabs>
          <w:tab w:val="left" w:pos="142"/>
        </w:tabs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11.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Scarborough Fair</w:t>
      </w:r>
      <w:r w:rsidRPr="00925489">
        <w:rPr>
          <w:rFonts w:ascii="Arial" w:eastAsia="Times New Roman" w:hAnsi="Arial" w:cs="Arial"/>
          <w:color w:val="000000"/>
          <w:lang w:eastAsia="fr-FR"/>
        </w:rPr>
        <w:t>, chant traditionnel anglais du 15è siècle.</w:t>
      </w:r>
    </w:p>
    <w:p w14:paraId="2995AA47" w14:textId="77777777" w:rsidR="00925489" w:rsidRPr="00925489" w:rsidRDefault="00925489" w:rsidP="00CB7047">
      <w:pPr>
        <w:shd w:val="clear" w:color="auto" w:fill="FFFFFF"/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12.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Dindirindin</w:t>
      </w:r>
      <w:proofErr w:type="spellEnd"/>
      <w:r w:rsidRPr="00925489">
        <w:rPr>
          <w:rFonts w:ascii="Arial" w:eastAsia="Times New Roman" w:hAnsi="Arial" w:cs="Arial"/>
          <w:color w:val="000000"/>
          <w:lang w:eastAsia="fr-FR"/>
        </w:rPr>
        <w:t>, Chant anonyme de la Renaissance espagnole</w:t>
      </w:r>
    </w:p>
    <w:p w14:paraId="6DB21D8A" w14:textId="77777777" w:rsidR="00925489" w:rsidRPr="00925489" w:rsidRDefault="00925489" w:rsidP="00CB7047">
      <w:pPr>
        <w:shd w:val="clear" w:color="auto" w:fill="FFFFFF"/>
        <w:tabs>
          <w:tab w:val="left" w:pos="142"/>
        </w:tabs>
        <w:spacing w:after="0" w:line="297" w:lineRule="atLeast"/>
        <w:ind w:left="284"/>
        <w:jc w:val="both"/>
        <w:rPr>
          <w:rFonts w:ascii="Arial" w:eastAsia="Times New Roman" w:hAnsi="Arial" w:cs="Arial"/>
          <w:b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13.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Agur Maria,</w:t>
      </w:r>
      <w:r w:rsidRPr="00925489">
        <w:rPr>
          <w:rFonts w:ascii="Arial" w:eastAsia="Times New Roman" w:hAnsi="Arial" w:cs="Arial"/>
          <w:color w:val="000000"/>
          <w:lang w:eastAsia="fr-FR"/>
        </w:rPr>
        <w:t xml:space="preserve"> Ave Maria en langue basque.</w:t>
      </w:r>
    </w:p>
    <w:p w14:paraId="652421DE" w14:textId="77777777" w:rsidR="00925489" w:rsidRPr="00925489" w:rsidRDefault="00925489" w:rsidP="00CB7047">
      <w:pPr>
        <w:shd w:val="clear" w:color="auto" w:fill="FFFFFF"/>
        <w:tabs>
          <w:tab w:val="left" w:pos="142"/>
        </w:tabs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14.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Maitia</w:t>
      </w:r>
      <w:proofErr w:type="spellEnd"/>
      <w:r w:rsidRPr="00925489">
        <w:rPr>
          <w:rFonts w:ascii="Arial" w:eastAsia="Times New Roman" w:hAnsi="Arial" w:cs="Arial"/>
          <w:b/>
          <w:color w:val="000000"/>
          <w:lang w:eastAsia="fr-FR"/>
        </w:rPr>
        <w:t xml:space="preserve"> Nun Zira</w:t>
      </w:r>
      <w:r w:rsidRPr="00925489">
        <w:rPr>
          <w:rFonts w:ascii="Arial" w:eastAsia="Times New Roman" w:hAnsi="Arial" w:cs="Arial"/>
          <w:color w:val="000000"/>
          <w:lang w:eastAsia="fr-FR"/>
        </w:rPr>
        <w:t>, chant basque, de Jose Uruñuela.</w:t>
      </w:r>
    </w:p>
    <w:p w14:paraId="36342514" w14:textId="77777777" w:rsidR="00925489" w:rsidRPr="00925489" w:rsidRDefault="00925489" w:rsidP="00CB7047">
      <w:pPr>
        <w:shd w:val="clear" w:color="auto" w:fill="FFFFFF"/>
        <w:tabs>
          <w:tab w:val="left" w:pos="142"/>
        </w:tabs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15. </w:t>
      </w:r>
      <w:proofErr w:type="spellStart"/>
      <w:r w:rsidRPr="00925489">
        <w:rPr>
          <w:rFonts w:ascii="Arial" w:eastAsia="Times New Roman" w:hAnsi="Arial" w:cs="Arial"/>
          <w:b/>
          <w:color w:val="000000"/>
          <w:lang w:eastAsia="fr-FR"/>
        </w:rPr>
        <w:t>Hegoak</w:t>
      </w:r>
      <w:proofErr w:type="spellEnd"/>
      <w:r w:rsidRPr="00925489">
        <w:rPr>
          <w:rFonts w:ascii="Arial" w:eastAsia="Times New Roman" w:hAnsi="Arial" w:cs="Arial"/>
          <w:color w:val="000000"/>
          <w:lang w:eastAsia="fr-FR"/>
        </w:rPr>
        <w:t>, chant basque de Mikel Laboa.</w:t>
      </w:r>
    </w:p>
    <w:p w14:paraId="097F4B88" w14:textId="77777777" w:rsidR="00925489" w:rsidRPr="00925489" w:rsidRDefault="00925489" w:rsidP="00CB7047">
      <w:pPr>
        <w:shd w:val="clear" w:color="auto" w:fill="FFFFFF"/>
        <w:tabs>
          <w:tab w:val="left" w:pos="142"/>
        </w:tabs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16.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Le Chant des Marais</w:t>
      </w:r>
      <w:r w:rsidRPr="00925489">
        <w:rPr>
          <w:rFonts w:ascii="Arial" w:eastAsia="Times New Roman" w:hAnsi="Arial" w:cs="Arial"/>
          <w:color w:val="000000"/>
          <w:lang w:eastAsia="fr-FR"/>
        </w:rPr>
        <w:t>, chant des déportés, harmonisation de Louis Lebard.</w:t>
      </w:r>
    </w:p>
    <w:p w14:paraId="73815D05" w14:textId="77777777" w:rsidR="00925489" w:rsidRDefault="00925489" w:rsidP="00CB7047">
      <w:pPr>
        <w:pBdr>
          <w:bottom w:val="single" w:sz="6" w:space="1" w:color="auto"/>
        </w:pBdr>
        <w:shd w:val="clear" w:color="auto" w:fill="FFFFFF"/>
        <w:tabs>
          <w:tab w:val="left" w:pos="142"/>
        </w:tabs>
        <w:spacing w:after="0" w:line="297" w:lineRule="atLeast"/>
        <w:ind w:left="284"/>
        <w:jc w:val="both"/>
        <w:rPr>
          <w:rFonts w:ascii="Arial" w:eastAsia="Times New Roman" w:hAnsi="Arial" w:cs="Arial"/>
          <w:color w:val="000000"/>
          <w:lang w:eastAsia="fr-FR"/>
        </w:rPr>
      </w:pPr>
      <w:r w:rsidRPr="00925489">
        <w:rPr>
          <w:rFonts w:ascii="Arial" w:eastAsia="Times New Roman" w:hAnsi="Arial" w:cs="Arial"/>
          <w:color w:val="000000"/>
          <w:lang w:eastAsia="fr-FR"/>
        </w:rPr>
        <w:t xml:space="preserve">17. </w:t>
      </w:r>
      <w:r w:rsidRPr="00925489">
        <w:rPr>
          <w:rFonts w:ascii="Arial" w:eastAsia="Times New Roman" w:hAnsi="Arial" w:cs="Arial"/>
          <w:b/>
          <w:color w:val="000000"/>
          <w:lang w:eastAsia="fr-FR"/>
        </w:rPr>
        <w:t>Le Chœur des Esclaves</w:t>
      </w:r>
      <w:r w:rsidRPr="00925489">
        <w:rPr>
          <w:rFonts w:ascii="Arial" w:eastAsia="Times New Roman" w:hAnsi="Arial" w:cs="Arial"/>
          <w:color w:val="000000"/>
          <w:lang w:eastAsia="fr-FR"/>
        </w:rPr>
        <w:t xml:space="preserve">, extrait de Nabucco de Giuseppe Verdi. </w:t>
      </w:r>
    </w:p>
    <w:p w14:paraId="02750FDE" w14:textId="77777777" w:rsidR="00CB7047" w:rsidRPr="00925489" w:rsidRDefault="00CB7047" w:rsidP="00925489">
      <w:pPr>
        <w:pBdr>
          <w:bottom w:val="single" w:sz="6" w:space="1" w:color="auto"/>
        </w:pBdr>
        <w:shd w:val="clear" w:color="auto" w:fill="FFFFFF"/>
        <w:tabs>
          <w:tab w:val="left" w:pos="142"/>
        </w:tabs>
        <w:spacing w:after="0" w:line="297" w:lineRule="atLeast"/>
        <w:ind w:left="284"/>
        <w:rPr>
          <w:rFonts w:ascii="Arial" w:hAnsi="Arial" w:cs="Arial"/>
        </w:rPr>
      </w:pPr>
    </w:p>
    <w:p w14:paraId="54FAC266" w14:textId="77777777" w:rsidR="00CB7047" w:rsidRDefault="00CB7047" w:rsidP="00CB7047">
      <w:pPr>
        <w:jc w:val="center"/>
        <w:rPr>
          <w:rFonts w:ascii="Arial" w:hAnsi="Arial" w:cs="Arial"/>
        </w:rPr>
      </w:pPr>
    </w:p>
    <w:p w14:paraId="1D03B9A5" w14:textId="77742690" w:rsidR="00CB7047" w:rsidRPr="00925489" w:rsidRDefault="00CB7047" w:rsidP="00CB70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RESERVEZ VOS PLACES</w:t>
      </w:r>
    </w:p>
    <w:p w14:paraId="6F9DE997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>Nom et prénom …………………………………………………….</w:t>
      </w:r>
    </w:p>
    <w:p w14:paraId="18174589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>Adresse 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B17BC6A" w14:textId="1585DE12" w:rsidR="003B11F9" w:rsidRP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Tél. …………………………………………… </w:t>
      </w: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 ………………………………………</w:t>
      </w:r>
    </w:p>
    <w:p w14:paraId="58A42079" w14:textId="77777777" w:rsidR="003B11F9" w:rsidRDefault="003B11F9" w:rsidP="003B11F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Réservations des places</w:t>
      </w:r>
    </w:p>
    <w:p w14:paraId="2B7EA670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 : …… place (s) adulte (s) x 20 € =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€</w:t>
      </w:r>
    </w:p>
    <w:p w14:paraId="34C3E06B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 : …… place (s) Membres* x </w:t>
      </w:r>
      <w:r w:rsidRPr="00BA5F6D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>5</w:t>
      </w:r>
      <w:r w:rsidRPr="00BA5F6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€* = …. €</w:t>
      </w:r>
    </w:p>
    <w:p w14:paraId="59853885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 : …… place(s) – 18 ans x 5 </w:t>
      </w:r>
      <w:proofErr w:type="gramStart"/>
      <w:r>
        <w:rPr>
          <w:rFonts w:ascii="Arial" w:hAnsi="Arial" w:cs="Arial"/>
        </w:rPr>
        <w:t>€  =</w:t>
      </w:r>
      <w:proofErr w:type="gramEnd"/>
      <w:r>
        <w:rPr>
          <w:rFonts w:ascii="Arial" w:hAnsi="Arial" w:cs="Arial"/>
        </w:rPr>
        <w:t xml:space="preserve"> ……  €</w:t>
      </w:r>
    </w:p>
    <w:p w14:paraId="66D62360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-----------</w:t>
      </w:r>
    </w:p>
    <w:p w14:paraId="40180AA4" w14:textId="77777777" w:rsidR="003B11F9" w:rsidRPr="00A71D21" w:rsidRDefault="003B11F9" w:rsidP="003B11F9">
      <w:pPr>
        <w:rPr>
          <w:rFonts w:ascii="Arial" w:hAnsi="Arial" w:cs="Arial"/>
        </w:rPr>
      </w:pPr>
      <w:r w:rsidRPr="00A71D21">
        <w:rPr>
          <w:rFonts w:ascii="Arial" w:hAnsi="Arial" w:cs="Arial"/>
        </w:rPr>
        <w:t xml:space="preserve">                                               TOTAL : …………… €</w:t>
      </w:r>
    </w:p>
    <w:p w14:paraId="755D1D93" w14:textId="391681BE" w:rsidR="003B11F9" w:rsidRPr="00A71D21" w:rsidRDefault="003B11F9" w:rsidP="003B11F9">
      <w:pPr>
        <w:rPr>
          <w:rFonts w:ascii="Arial" w:hAnsi="Arial" w:cs="Arial"/>
          <w:b/>
          <w:i/>
          <w:color w:val="0A2F41" w:themeColor="accent1" w:themeShade="80"/>
          <w:sz w:val="16"/>
          <w:szCs w:val="16"/>
        </w:rPr>
      </w:pPr>
      <w:r w:rsidRPr="00A71D21"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>*</w:t>
      </w:r>
      <w:r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>M</w:t>
      </w:r>
      <w:r w:rsidRPr="00A71D21"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>embres de Cherval Avenir à jour de leur cotisation 202</w:t>
      </w:r>
      <w:r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>6.</w:t>
      </w:r>
    </w:p>
    <w:p w14:paraId="1044951B" w14:textId="77777777" w:rsidR="003B11F9" w:rsidRPr="00A71D21" w:rsidRDefault="003B11F9" w:rsidP="003B11F9">
      <w:pPr>
        <w:rPr>
          <w:rFonts w:ascii="Arial" w:hAnsi="Arial" w:cs="Arial"/>
          <w:b/>
          <w:color w:val="0A2F41" w:themeColor="accent1" w:themeShade="80"/>
          <w:sz w:val="16"/>
          <w:szCs w:val="16"/>
        </w:rPr>
      </w:pPr>
      <w:r w:rsidRPr="00A71D21"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 xml:space="preserve">**gratuit – </w:t>
      </w:r>
      <w:r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>10</w:t>
      </w:r>
      <w:r w:rsidRPr="00A71D21">
        <w:rPr>
          <w:rFonts w:ascii="Arial" w:hAnsi="Arial" w:cs="Arial"/>
          <w:b/>
          <w:i/>
          <w:color w:val="0A2F41" w:themeColor="accent1" w:themeShade="80"/>
          <w:sz w:val="16"/>
          <w:szCs w:val="16"/>
        </w:rPr>
        <w:t xml:space="preserve"> ans</w:t>
      </w:r>
    </w:p>
    <w:p w14:paraId="3218D44C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>Je joins un chèque de ……. € envoyé avec ce coupon à Cherval Avenir (adresse au verso)</w:t>
      </w:r>
    </w:p>
    <w:p w14:paraId="7D9536E1" w14:textId="77777777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>Je fais un virement de ……. € sur le compte de Cherval Avenir (IBAN : FR76 1240 6000 5780 0060 9505 828)</w:t>
      </w:r>
    </w:p>
    <w:p w14:paraId="4F8B78A2" w14:textId="1E25E8BA" w:rsidR="003B11F9" w:rsidRDefault="003B11F9" w:rsidP="003B1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paye en ligne en cliquant sur le lien suivant : </w:t>
      </w:r>
      <w:proofErr w:type="spellStart"/>
      <w:r>
        <w:rPr>
          <w:rFonts w:ascii="Arial" w:hAnsi="Arial" w:cs="Arial"/>
        </w:rPr>
        <w:t>xxxxxxxxxxx</w:t>
      </w:r>
      <w:proofErr w:type="spellEnd"/>
    </w:p>
    <w:p w14:paraId="20B27C26" w14:textId="77777777" w:rsidR="003B11F9" w:rsidRDefault="003B11F9" w:rsidP="003B11F9">
      <w:pPr>
        <w:rPr>
          <w:rFonts w:ascii="Arial" w:hAnsi="Arial" w:cs="Arial"/>
        </w:rPr>
      </w:pPr>
    </w:p>
    <w:p w14:paraId="55E75754" w14:textId="56E6A892" w:rsidR="003B11F9" w:rsidRDefault="003B11F9" w:rsidP="003B11F9">
      <w:pPr>
        <w:jc w:val="center"/>
        <w:rPr>
          <w:rFonts w:ascii="Arial" w:hAnsi="Arial" w:cs="Arial"/>
          <w:b/>
        </w:rPr>
      </w:pPr>
      <w:r w:rsidRPr="009B1702">
        <w:rPr>
          <w:rFonts w:ascii="Arial" w:hAnsi="Arial" w:cs="Arial"/>
          <w:b/>
        </w:rPr>
        <w:t>Informations</w:t>
      </w:r>
      <w:r>
        <w:rPr>
          <w:rFonts w:ascii="Arial" w:hAnsi="Arial" w:cs="Arial"/>
          <w:b/>
        </w:rPr>
        <w:t xml:space="preserve"> : </w:t>
      </w:r>
      <w:r w:rsidRPr="00BA5F6D">
        <w:rPr>
          <w:rFonts w:ascii="Arial" w:hAnsi="Arial" w:cs="Arial"/>
          <w:b/>
          <w:color w:val="FF0000"/>
        </w:rPr>
        <w:t xml:space="preserve">06 </w:t>
      </w:r>
      <w:r>
        <w:rPr>
          <w:rFonts w:ascii="Arial" w:hAnsi="Arial" w:cs="Arial"/>
          <w:b/>
          <w:color w:val="FF0000"/>
        </w:rPr>
        <w:t>07 80 07 30</w:t>
      </w:r>
    </w:p>
    <w:p w14:paraId="633D980E" w14:textId="51017BBF" w:rsidR="003B11F9" w:rsidRPr="003B11F9" w:rsidRDefault="003B11F9" w:rsidP="003B11F9">
      <w:pPr>
        <w:jc w:val="center"/>
        <w:rPr>
          <w:rFonts w:ascii="Arial" w:hAnsi="Arial" w:cs="Arial"/>
        </w:rPr>
      </w:pPr>
      <w:hyperlink r:id="rId5" w:history="1">
        <w:r w:rsidRPr="008779C2">
          <w:rPr>
            <w:rStyle w:val="Lienhypertexte"/>
            <w:rFonts w:ascii="Arial" w:hAnsi="Arial" w:cs="Arial"/>
          </w:rPr>
          <w:t>www.chervalenperigord.fr</w:t>
        </w:r>
      </w:hyperlink>
      <w:r>
        <w:rPr>
          <w:rFonts w:ascii="Arial" w:hAnsi="Arial" w:cs="Arial"/>
        </w:rPr>
        <w:t xml:space="preserve"> - </w:t>
      </w:r>
      <w:hyperlink r:id="rId6" w:history="1">
        <w:r w:rsidRPr="00A50FEC">
          <w:rPr>
            <w:rStyle w:val="Lienhypertexte"/>
            <w:rFonts w:ascii="Arial" w:hAnsi="Arial" w:cs="Arial"/>
          </w:rPr>
          <w:t>chervalavenir@gmail.com</w:t>
        </w:r>
      </w:hyperlink>
      <w:r>
        <w:rPr>
          <w:rFonts w:ascii="Arial" w:hAnsi="Arial" w:cs="Arial"/>
        </w:rPr>
        <w:t xml:space="preserve"> </w:t>
      </w:r>
    </w:p>
    <w:p w14:paraId="227A9F7C" w14:textId="36C21B76" w:rsidR="003B11F9" w:rsidRDefault="003B11F9" w:rsidP="003B1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Possibilité de restauration « Chez Hannah » à Cherval</w:t>
      </w:r>
    </w:p>
    <w:p w14:paraId="7B8B070A" w14:textId="0F34A111" w:rsidR="00BC6E2A" w:rsidRPr="00925489" w:rsidRDefault="003B11F9" w:rsidP="003B11F9">
      <w:pPr>
        <w:jc w:val="center"/>
        <w:rPr>
          <w:rFonts w:ascii="Arial" w:hAnsi="Arial" w:cs="Arial"/>
        </w:rPr>
      </w:pPr>
      <w:r w:rsidRPr="002E0144">
        <w:rPr>
          <w:rFonts w:ascii="Arial" w:hAnsi="Arial" w:cs="Arial"/>
          <w:b/>
          <w:sz w:val="20"/>
          <w:szCs w:val="20"/>
        </w:rPr>
        <w:t>LOGO CHERVAL AVENI</w:t>
      </w:r>
      <w:r>
        <w:rPr>
          <w:rFonts w:ascii="Arial" w:hAnsi="Arial" w:cs="Arial"/>
          <w:b/>
          <w:sz w:val="20"/>
          <w:szCs w:val="20"/>
        </w:rPr>
        <w:t>R</w:t>
      </w:r>
    </w:p>
    <w:sectPr w:rsidR="00BC6E2A" w:rsidRPr="0092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05"/>
    <w:rsid w:val="00011705"/>
    <w:rsid w:val="0016098E"/>
    <w:rsid w:val="00310A27"/>
    <w:rsid w:val="003B11F9"/>
    <w:rsid w:val="0084661F"/>
    <w:rsid w:val="00925489"/>
    <w:rsid w:val="00BC6E2A"/>
    <w:rsid w:val="00BF2D4B"/>
    <w:rsid w:val="00CB7047"/>
    <w:rsid w:val="00C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14D1"/>
  <w15:chartTrackingRefBased/>
  <w15:docId w15:val="{F9599723-4CBD-4817-89D2-2BB531B6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7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7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7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7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7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7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7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7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7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7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70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B11F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valavenir@gmail.com" TargetMode="External"/><Relationship Id="rId5" Type="http://schemas.openxmlformats.org/officeDocument/2006/relationships/hyperlink" Target="http://www.chervalenperigord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481</Words>
  <Characters>2504</Characters>
  <Application>Microsoft Office Word</Application>
  <DocSecurity>0</DocSecurity>
  <Lines>67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Bruno Déroulède</dc:creator>
  <cp:keywords/>
  <dc:description/>
  <cp:lastModifiedBy>Jean Bruno Déroulède</cp:lastModifiedBy>
  <cp:revision>5</cp:revision>
  <dcterms:created xsi:type="dcterms:W3CDTF">2026-02-12T16:19:00Z</dcterms:created>
  <dcterms:modified xsi:type="dcterms:W3CDTF">2026-02-16T09:42:00Z</dcterms:modified>
</cp:coreProperties>
</file>